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D44A0" w14:textId="313F2F8A" w:rsidR="002E5EBC" w:rsidRPr="00B03DC1" w:rsidRDefault="002E5EBC" w:rsidP="002E5EBC">
      <w:pPr>
        <w:jc w:val="center"/>
        <w:rPr>
          <w:rFonts w:ascii="Ink Free" w:hAnsi="Ink Free"/>
          <w:sz w:val="48"/>
          <w:szCs w:val="48"/>
        </w:rPr>
      </w:pPr>
      <w:r>
        <w:rPr>
          <w:rFonts w:ascii="Ink Free" w:hAnsi="Ink Free"/>
          <w:sz w:val="48"/>
          <w:szCs w:val="48"/>
        </w:rPr>
        <w:t>March</w:t>
      </w:r>
      <w:r w:rsidRPr="00B03DC1">
        <w:rPr>
          <w:rFonts w:ascii="Ink Free" w:hAnsi="Ink Free"/>
          <w:sz w:val="48"/>
          <w:szCs w:val="48"/>
        </w:rPr>
        <w:t xml:space="preserve"> Church Kits</w:t>
      </w:r>
    </w:p>
    <w:p w14:paraId="2B9E76A8" w14:textId="46BDCEDB" w:rsidR="002E5EBC" w:rsidRPr="00B03DC1" w:rsidRDefault="002E5EBC" w:rsidP="002E5EBC">
      <w:pPr>
        <w:jc w:val="center"/>
        <w:rPr>
          <w:rFonts w:ascii="Ink Free" w:hAnsi="Ink Free"/>
          <w:sz w:val="48"/>
          <w:szCs w:val="48"/>
        </w:rPr>
      </w:pPr>
      <w:r>
        <w:rPr>
          <w:rFonts w:ascii="Ink Free" w:hAnsi="Ink Free"/>
          <w:sz w:val="48"/>
          <w:szCs w:val="48"/>
        </w:rPr>
        <w:t>Holy Week</w:t>
      </w:r>
    </w:p>
    <w:p w14:paraId="793ADE46" w14:textId="77777777" w:rsidR="002E5EBC" w:rsidRPr="006742F1" w:rsidRDefault="002E5EBC" w:rsidP="002E5EBC">
      <w:pPr>
        <w:jc w:val="center"/>
        <w:rPr>
          <w:rFonts w:ascii="Century Gothic" w:hAnsi="Century Gothic"/>
        </w:rPr>
      </w:pPr>
    </w:p>
    <w:p w14:paraId="626E1C10" w14:textId="4F2C502E" w:rsidR="002E5EBC" w:rsidRDefault="002E5EBC" w:rsidP="002E5EBC">
      <w:pPr>
        <w:rPr>
          <w:rFonts w:ascii="Century Gothic" w:hAnsi="Century Gothic"/>
        </w:rPr>
      </w:pPr>
      <w:r>
        <w:rPr>
          <w:rFonts w:ascii="Century Gothic" w:hAnsi="Century Gothic"/>
        </w:rPr>
        <w:t xml:space="preserve">During the month of </w:t>
      </w:r>
      <w:r w:rsidR="00DD6DF7">
        <w:rPr>
          <w:rFonts w:ascii="Century Gothic" w:hAnsi="Century Gothic"/>
        </w:rPr>
        <w:t>March</w:t>
      </w:r>
      <w:r>
        <w:rPr>
          <w:rFonts w:ascii="Century Gothic" w:hAnsi="Century Gothic"/>
        </w:rPr>
        <w:t xml:space="preserve"> our Church Kits are inspired by the </w:t>
      </w:r>
      <w:r w:rsidR="00DD6DF7">
        <w:rPr>
          <w:rFonts w:ascii="Century Gothic" w:hAnsi="Century Gothic"/>
        </w:rPr>
        <w:t>days of Holy Week</w:t>
      </w:r>
      <w:r>
        <w:rPr>
          <w:rFonts w:ascii="Century Gothic" w:hAnsi="Century Gothic"/>
        </w:rPr>
        <w:t xml:space="preserve">.  </w:t>
      </w:r>
      <w:r w:rsidR="00DD6DF7">
        <w:rPr>
          <w:rFonts w:ascii="Century Gothic" w:hAnsi="Century Gothic"/>
        </w:rPr>
        <w:t xml:space="preserve">For Christians, Holy Week is the most important week of the entire year.  This is the week when we learn about Jesus’s death and resurrection.  We hope that the activities in this Kit help you to understand and celebrate what God does during Holy Week.  </w:t>
      </w:r>
    </w:p>
    <w:p w14:paraId="35377CBC" w14:textId="77777777" w:rsidR="002E5EBC" w:rsidRDefault="002E5EBC" w:rsidP="002E5EBC">
      <w:pPr>
        <w:rPr>
          <w:rFonts w:ascii="Century Gothic" w:hAnsi="Century Gothic"/>
        </w:rPr>
      </w:pPr>
    </w:p>
    <w:p w14:paraId="2CB919DB" w14:textId="77777777" w:rsidR="002E5EBC" w:rsidRDefault="002E5EBC" w:rsidP="002E5EBC">
      <w:pPr>
        <w:rPr>
          <w:rFonts w:ascii="Century Gothic" w:hAnsi="Century Gothic"/>
        </w:rPr>
      </w:pPr>
      <w:r w:rsidRPr="00B03DC1">
        <w:rPr>
          <w:rFonts w:ascii="Ink Free" w:hAnsi="Ink Free"/>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w:t>
      </w:r>
    </w:p>
    <w:p w14:paraId="5421AD11" w14:textId="77777777" w:rsidR="002E5EBC" w:rsidRDefault="002E5EBC" w:rsidP="002E5EBC">
      <w:pPr>
        <w:rPr>
          <w:rFonts w:ascii="Century Gothic" w:hAnsi="Century Gothic"/>
        </w:rPr>
      </w:pPr>
    </w:p>
    <w:p w14:paraId="2AF93C18" w14:textId="6CFB5CA0" w:rsidR="002E5EBC" w:rsidRDefault="002E5EBC" w:rsidP="002E5EBC">
      <w:pPr>
        <w:rPr>
          <w:rFonts w:ascii="Century Gothic" w:hAnsi="Century Gothic"/>
        </w:rPr>
      </w:pPr>
      <w:r w:rsidRPr="00B03DC1">
        <w:rPr>
          <w:rFonts w:ascii="Ink Free" w:hAnsi="Ink Free"/>
          <w:sz w:val="36"/>
          <w:szCs w:val="36"/>
        </w:rPr>
        <w:t>Prayer Prompts</w:t>
      </w:r>
      <w:r w:rsidRPr="00CC1FFF">
        <w:rPr>
          <w:rFonts w:ascii="Century Gothic" w:hAnsi="Century Gothic"/>
          <w:sz w:val="36"/>
          <w:szCs w:val="36"/>
        </w:rPr>
        <w:t xml:space="preserve"> </w:t>
      </w:r>
      <w:r>
        <w:rPr>
          <w:rFonts w:ascii="Century Gothic" w:hAnsi="Century Gothic"/>
        </w:rPr>
        <w:t>– This month</w:t>
      </w:r>
      <w:r w:rsidR="00706B4A">
        <w:rPr>
          <w:rFonts w:ascii="Century Gothic" w:hAnsi="Century Gothic"/>
        </w:rPr>
        <w:t xml:space="preserve"> our prayer prompts are based off of the Passion Narrative, the story of Jesus’s death that we hear over the days of Palm Sunday, Maundy Thursday, and Good Friday.  </w:t>
      </w:r>
    </w:p>
    <w:p w14:paraId="3683332B" w14:textId="77777777" w:rsidR="002E5EBC" w:rsidRDefault="002E5EBC" w:rsidP="002E5EBC">
      <w:pPr>
        <w:rPr>
          <w:rFonts w:ascii="Century Gothic" w:hAnsi="Century Gothic"/>
        </w:rPr>
      </w:pPr>
    </w:p>
    <w:p w14:paraId="624ED947" w14:textId="2E685210" w:rsidR="002E5EBC" w:rsidRDefault="002E5EBC" w:rsidP="002E5EBC">
      <w:pPr>
        <w:rPr>
          <w:rFonts w:ascii="Century Gothic" w:hAnsi="Century Gothic"/>
        </w:rPr>
      </w:pPr>
      <w:r w:rsidRPr="00B03DC1">
        <w:rPr>
          <w:rFonts w:ascii="Ink Free" w:hAnsi="Ink Free"/>
          <w:sz w:val="36"/>
          <w:szCs w:val="36"/>
        </w:rPr>
        <w:t>Weekly Reflections</w:t>
      </w:r>
      <w:r w:rsidRPr="006742F1">
        <w:rPr>
          <w:rFonts w:ascii="Modern Love Grunge" w:hAnsi="Modern Love Grunge"/>
          <w:sz w:val="36"/>
          <w:szCs w:val="36"/>
        </w:rPr>
        <w:t xml:space="preserve"> </w:t>
      </w:r>
      <w:r>
        <w:rPr>
          <w:rFonts w:ascii="Century Gothic" w:hAnsi="Century Gothic"/>
        </w:rPr>
        <w:t>– Included are 4 reflections.  We encourage you to do one reflection a week</w:t>
      </w:r>
      <w:r w:rsidR="00DD6DF7">
        <w:rPr>
          <w:rFonts w:ascii="Century Gothic" w:hAnsi="Century Gothic"/>
        </w:rPr>
        <w:t xml:space="preserve"> or you can do each reflection on the corresponding days of Holy Week.  </w:t>
      </w:r>
    </w:p>
    <w:p w14:paraId="05F25EC6" w14:textId="77777777" w:rsidR="002E5EBC" w:rsidRDefault="002E5EBC" w:rsidP="002E5EBC">
      <w:pPr>
        <w:rPr>
          <w:rFonts w:ascii="Century Gothic" w:hAnsi="Century Gothic"/>
        </w:rPr>
      </w:pPr>
    </w:p>
    <w:p w14:paraId="3E2A8D93" w14:textId="77777777" w:rsidR="002E5EBC" w:rsidRDefault="002E5EBC" w:rsidP="002E5EBC">
      <w:pPr>
        <w:rPr>
          <w:rFonts w:ascii="Century Gothic" w:hAnsi="Century Gothic"/>
        </w:rPr>
      </w:pPr>
      <w:r w:rsidRPr="00B03DC1">
        <w:rPr>
          <w:rFonts w:ascii="Ink Free" w:hAnsi="Ink Free"/>
          <w:sz w:val="36"/>
          <w:szCs w:val="36"/>
        </w:rPr>
        <w:t>Kid’s Crafts</w:t>
      </w:r>
      <w:r w:rsidRPr="00B03DC1">
        <w:rPr>
          <w:rFonts w:ascii="Century Gothic" w:hAnsi="Century Gothic"/>
          <w:sz w:val="36"/>
          <w:szCs w:val="36"/>
        </w:rPr>
        <w:t xml:space="preserve"> </w:t>
      </w:r>
      <w:r>
        <w:rPr>
          <w:rFonts w:ascii="Century Gothic" w:hAnsi="Century Gothic"/>
        </w:rPr>
        <w:t xml:space="preserve">– Included are supplies for our 2 kid’s crafts.  We encourage parents/guardians to do the crafts with your kids because kids always learn about God best when they do it with their family!  Video tutorials of the crafts can be found on Holy Trinity’s YouTube Channel:  </w:t>
      </w:r>
      <w:hyperlink r:id="rId4"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01860A5C" w14:textId="77777777" w:rsidR="002E5EBC" w:rsidRDefault="002E5EBC" w:rsidP="002E5EBC">
      <w:pPr>
        <w:rPr>
          <w:rFonts w:ascii="Century Gothic" w:hAnsi="Century Gothic"/>
        </w:rPr>
      </w:pPr>
    </w:p>
    <w:p w14:paraId="0E48299E" w14:textId="77777777" w:rsidR="002E5EBC" w:rsidRPr="00CE094E" w:rsidRDefault="002E5EBC" w:rsidP="002E5EBC">
      <w:pPr>
        <w:rPr>
          <w:rFonts w:ascii="Century Gothic" w:hAnsi="Century Gothic"/>
        </w:rPr>
      </w:pPr>
      <w:r w:rsidRPr="00B03DC1">
        <w:rPr>
          <w:rFonts w:ascii="Ink Free" w:hAnsi="Ink Free"/>
          <w:sz w:val="36"/>
          <w:szCs w:val="36"/>
        </w:rPr>
        <w:t>Worship Connection</w:t>
      </w:r>
      <w:r w:rsidRPr="00CC1FFF">
        <w:rPr>
          <w:rFonts w:ascii="Century Gothic" w:hAnsi="Century Gothic"/>
          <w:sz w:val="36"/>
          <w:szCs w:val="36"/>
        </w:rPr>
        <w:t xml:space="preserve"> </w:t>
      </w:r>
      <w:r>
        <w:rPr>
          <w:rFonts w:ascii="Century Gothic" w:hAnsi="Century Gothic"/>
        </w:rPr>
        <w:t xml:space="preserve">– This is an item to help encourage worship at home and to remind us that we can worship God wherever we are!  Remember to join us Sundays on Facebook at 9:15am for virtual worship.  </w:t>
      </w:r>
    </w:p>
    <w:p w14:paraId="01713CBD" w14:textId="77777777" w:rsidR="002E5EBC" w:rsidRDefault="002E5EBC" w:rsidP="002E5EBC">
      <w:pPr>
        <w:rPr>
          <w:rFonts w:ascii="Century Gothic" w:hAnsi="Century Gothic"/>
        </w:rPr>
      </w:pPr>
    </w:p>
    <w:p w14:paraId="7033CF53" w14:textId="589ED92F" w:rsidR="002E5EBC" w:rsidRDefault="002E5EBC" w:rsidP="002E5EBC">
      <w:pPr>
        <w:rPr>
          <w:rFonts w:ascii="Century Gothic" w:hAnsi="Century Gothic"/>
        </w:rPr>
      </w:pPr>
      <w:r w:rsidRPr="00B03DC1">
        <w:rPr>
          <w:rFonts w:ascii="Ink Free" w:hAnsi="Ink Free"/>
          <w:sz w:val="36"/>
          <w:szCs w:val="36"/>
        </w:rPr>
        <w:t>Family Movie Night</w:t>
      </w:r>
      <w:r w:rsidRPr="00CC1FFF">
        <w:rPr>
          <w:rFonts w:ascii="Century Gothic" w:hAnsi="Century Gothic"/>
          <w:sz w:val="36"/>
          <w:szCs w:val="36"/>
        </w:rPr>
        <w:t xml:space="preserve"> </w:t>
      </w:r>
      <w:r>
        <w:rPr>
          <w:rFonts w:ascii="Century Gothic" w:hAnsi="Century Gothic"/>
        </w:rPr>
        <w:t xml:space="preserve">– During February you are encouraged to break out the popcorn, watch </w:t>
      </w:r>
      <w:r w:rsidR="00DD6DF7">
        <w:rPr>
          <w:rFonts w:ascii="Century Gothic" w:hAnsi="Century Gothic"/>
        </w:rPr>
        <w:t>Mulan</w:t>
      </w:r>
      <w:r>
        <w:rPr>
          <w:rFonts w:ascii="Century Gothic" w:hAnsi="Century Gothic"/>
        </w:rPr>
        <w:t xml:space="preserve">, and reflect on the included questions with family or friends!  </w:t>
      </w:r>
    </w:p>
    <w:p w14:paraId="0EA58F3E" w14:textId="77777777" w:rsidR="002E5EBC" w:rsidRDefault="002E5EBC" w:rsidP="002E5EBC">
      <w:pPr>
        <w:rPr>
          <w:rFonts w:ascii="Century Gothic" w:hAnsi="Century Gothic"/>
        </w:rPr>
      </w:pPr>
    </w:p>
    <w:p w14:paraId="0074E9F6" w14:textId="53000855" w:rsidR="002E5EBC" w:rsidRDefault="002E5EBC" w:rsidP="002E5EBC">
      <w:pPr>
        <w:rPr>
          <w:rFonts w:ascii="Century Gothic" w:hAnsi="Century Gothic"/>
        </w:rPr>
      </w:pPr>
      <w:r>
        <w:rPr>
          <w:rFonts w:ascii="Century Gothic" w:hAnsi="Century Gothic"/>
        </w:rPr>
        <w:t xml:space="preserve">We hope that you enjoy your </w:t>
      </w:r>
      <w:r w:rsidR="00DD6DF7">
        <w:rPr>
          <w:rFonts w:ascii="Century Gothic" w:hAnsi="Century Gothic"/>
        </w:rPr>
        <w:t>March</w:t>
      </w:r>
      <w:r>
        <w:rPr>
          <w:rFonts w:ascii="Century Gothic" w:hAnsi="Century Gothic"/>
        </w:rPr>
        <w:t xml:space="preserve"> Church Kit and that it helps you to grow in your faith, feel connected with your church family, and of course feel closer to God!  </w:t>
      </w:r>
    </w:p>
    <w:p w14:paraId="20402AD5" w14:textId="77777777" w:rsidR="002E5EBC" w:rsidRDefault="002E5EBC" w:rsidP="002E5EBC">
      <w:pPr>
        <w:rPr>
          <w:rFonts w:ascii="Century Gothic" w:hAnsi="Century Gothic"/>
        </w:rPr>
      </w:pPr>
    </w:p>
    <w:p w14:paraId="58B7E427" w14:textId="77777777" w:rsidR="002E5EBC" w:rsidRDefault="002E5EBC" w:rsidP="002E5EBC">
      <w:pPr>
        <w:rPr>
          <w:rFonts w:ascii="Century Gothic" w:hAnsi="Century Gothic"/>
        </w:rPr>
      </w:pPr>
      <w:r>
        <w:rPr>
          <w:rFonts w:ascii="Century Gothic" w:hAnsi="Century Gothic"/>
        </w:rPr>
        <w:t xml:space="preserve">With God’s grace and peace, </w:t>
      </w:r>
    </w:p>
    <w:p w14:paraId="21B8890B" w14:textId="77777777" w:rsidR="002E5EBC" w:rsidRDefault="002E5EBC" w:rsidP="002E5EBC">
      <w:pPr>
        <w:rPr>
          <w:rFonts w:ascii="Century Gothic" w:hAnsi="Century Gothic"/>
        </w:rPr>
      </w:pPr>
      <w:r>
        <w:rPr>
          <w:rFonts w:ascii="Century Gothic" w:hAnsi="Century Gothic"/>
        </w:rPr>
        <w:t>Pastor Katie</w:t>
      </w:r>
    </w:p>
    <w:p w14:paraId="3F6E3720" w14:textId="77777777" w:rsidR="002E5EBC" w:rsidRDefault="002E5EBC" w:rsidP="002E5EBC">
      <w:pPr>
        <w:jc w:val="center"/>
        <w:rPr>
          <w:rFonts w:ascii="Century Gothic" w:hAnsi="Century Gothic"/>
        </w:rPr>
      </w:pPr>
      <w:r>
        <w:rPr>
          <w:rFonts w:ascii="Century Gothic" w:hAnsi="Century Gothic"/>
        </w:rPr>
        <w:t>in collaboration with</w:t>
      </w:r>
    </w:p>
    <w:p w14:paraId="02458F16" w14:textId="77777777" w:rsidR="002E5EBC" w:rsidRDefault="002E5EBC" w:rsidP="002E5EBC">
      <w:pPr>
        <w:jc w:val="center"/>
        <w:rPr>
          <w:rFonts w:ascii="Century Gothic" w:hAnsi="Century Gothic"/>
        </w:rPr>
      </w:pPr>
      <w:r>
        <w:rPr>
          <w:rFonts w:ascii="Century Gothic" w:hAnsi="Century Gothic"/>
        </w:rPr>
        <w:t>Pastor Angie of Abiding Savior Lutheran Church in Alliance</w:t>
      </w:r>
    </w:p>
    <w:p w14:paraId="418EE4E8" w14:textId="77777777" w:rsidR="002E5EBC" w:rsidRPr="00F007FC" w:rsidRDefault="002E5EBC" w:rsidP="002E5EBC">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21F06EAE" w14:textId="77777777" w:rsidR="002E5EBC" w:rsidRDefault="002E5EBC" w:rsidP="002E5EBC">
      <w:pPr>
        <w:jc w:val="center"/>
        <w:rPr>
          <w:rFonts w:ascii="Century Gothic" w:hAnsi="Century Gothic"/>
        </w:rPr>
      </w:pPr>
      <w:r>
        <w:rPr>
          <w:rFonts w:ascii="Century Gothic" w:hAnsi="Century Gothic"/>
        </w:rPr>
        <w:t>Pastor Emily of Faith Lutheran Church in Massillon</w:t>
      </w:r>
    </w:p>
    <w:p w14:paraId="1FD2BDE3" w14:textId="77777777" w:rsidR="002E5EBC" w:rsidRDefault="002E5EBC" w:rsidP="002E5EBC">
      <w:pPr>
        <w:jc w:val="center"/>
        <w:rPr>
          <w:rFonts w:ascii="Century Gothic" w:hAnsi="Century Gothic"/>
        </w:rPr>
      </w:pPr>
      <w:r>
        <w:rPr>
          <w:rFonts w:ascii="Century Gothic" w:hAnsi="Century Gothic"/>
        </w:rPr>
        <w:t>-and-</w:t>
      </w:r>
    </w:p>
    <w:p w14:paraId="72CB7B8A" w14:textId="77777777" w:rsidR="002E5EBC" w:rsidRPr="00B03DC1" w:rsidRDefault="002E5EBC" w:rsidP="002E5EBC">
      <w:pPr>
        <w:jc w:val="center"/>
        <w:rPr>
          <w:rFonts w:ascii="Century Gothic" w:hAnsi="Century Gothic"/>
        </w:rPr>
      </w:pPr>
      <w:r>
        <w:rPr>
          <w:rFonts w:ascii="Century Gothic" w:hAnsi="Century Gothic"/>
        </w:rPr>
        <w:t>Deacon Dan Jacob of Wittenberg University</w:t>
      </w:r>
    </w:p>
    <w:p w14:paraId="1F0F442A" w14:textId="77777777" w:rsidR="00BC3B65" w:rsidRDefault="001639DF"/>
    <w:sectPr w:rsidR="00BC3B65" w:rsidSect="00B03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BC"/>
    <w:rsid w:val="00147B41"/>
    <w:rsid w:val="001639DF"/>
    <w:rsid w:val="002E5EBC"/>
    <w:rsid w:val="00706B4A"/>
    <w:rsid w:val="00DD6DF7"/>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64BC7"/>
  <w14:defaultImageDpi w14:val="32767"/>
  <w15:chartTrackingRefBased/>
  <w15:docId w15:val="{AA4F1612-B83C-C841-AA8C-5B7ED875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5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channel/UCHjrXF8gtMkxvXGLZlNbK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4</cp:revision>
  <dcterms:created xsi:type="dcterms:W3CDTF">2021-01-27T19:30:00Z</dcterms:created>
  <dcterms:modified xsi:type="dcterms:W3CDTF">2021-03-01T16:47:00Z</dcterms:modified>
</cp:coreProperties>
</file>